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800" w:rsidRPr="00237800" w:rsidRDefault="00CA2511" w:rsidP="0041455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A946C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</w:t>
      </w:r>
      <w:r w:rsidR="00237800" w:rsidRPr="00A946C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our un accompagnement pérenne des personnes sans domicile</w:t>
      </w:r>
      <w:r w:rsidR="00A946C0" w:rsidRPr="00A946C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fixe</w:t>
      </w:r>
    </w:p>
    <w:p w:rsidR="0041455E" w:rsidRDefault="0041455E" w:rsidP="0041455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F9522B" w:rsidRPr="0041455E" w:rsidRDefault="0041455E" w:rsidP="0041455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bookmarkStart w:id="0" w:name="_GoBack"/>
      <w:bookmarkEnd w:id="0"/>
      <w:r w:rsidRPr="004145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Considérant que</w:t>
      </w:r>
      <w:r w:rsidRPr="004145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</w:t>
      </w:r>
      <w:r w:rsidR="00D0357A" w:rsidRPr="004145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</w:t>
      </w:r>
      <w:r w:rsidR="00237800" w:rsidRPr="004145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cyclone Garance</w:t>
      </w:r>
      <w:r w:rsidR="00237800" w:rsidRPr="0041455E">
        <w:rPr>
          <w:rFonts w:ascii="Times New Roman" w:eastAsia="Times New Roman" w:hAnsi="Times New Roman" w:cs="Times New Roman"/>
          <w:sz w:val="24"/>
          <w:szCs w:val="24"/>
          <w:lang w:eastAsia="fr-FR"/>
        </w:rPr>
        <w:t>, qui a récemment frappé La Réunion, a eu des conséquences humaines et matérielles particulièrement lourdes, impactant fortement les populations les plus vulnérables, notamment les personnes sans domicile fixe (SDF) ;</w:t>
      </w:r>
    </w:p>
    <w:p w:rsidR="00F9522B" w:rsidRPr="0041455E" w:rsidRDefault="0041455E" w:rsidP="0041455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145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Considérant que</w:t>
      </w:r>
      <w:r w:rsidRPr="004145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</w:t>
      </w:r>
      <w:r w:rsidR="00237800" w:rsidRPr="00F952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urant la période de crise</w:t>
      </w:r>
      <w:r w:rsidR="00237800" w:rsidRPr="00F9522B">
        <w:rPr>
          <w:rFonts w:ascii="Times New Roman" w:eastAsia="Times New Roman" w:hAnsi="Times New Roman" w:cs="Times New Roman"/>
          <w:sz w:val="24"/>
          <w:szCs w:val="24"/>
          <w:lang w:eastAsia="fr-FR"/>
        </w:rPr>
        <w:t>, ces personnes ont bénéficié d’une prise en charge temporaire dans les centres d’hébergement d’urgence, leur permettant d’accéder à un abri, à des soins et à un minimum de sécurité</w:t>
      </w:r>
      <w:r w:rsidR="00452244" w:rsidRPr="00F952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216323" w:rsidRPr="00F9522B">
        <w:rPr>
          <w:rFonts w:ascii="Times New Roman" w:eastAsia="Times New Roman" w:hAnsi="Times New Roman" w:cs="Times New Roman"/>
          <w:sz w:val="24"/>
          <w:szCs w:val="24"/>
          <w:lang w:eastAsia="fr-FR"/>
        </w:rPr>
        <w:t>de confort</w:t>
      </w:r>
      <w:r w:rsidR="00237800" w:rsidRPr="00F952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452244" w:rsidRPr="00F952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de chaleur humaine </w:t>
      </w:r>
      <w:r w:rsidR="00237800" w:rsidRPr="00F9522B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</w:p>
    <w:p w:rsidR="00F9522B" w:rsidRDefault="0041455E" w:rsidP="0041455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145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Considérant que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</w:t>
      </w:r>
      <w:r w:rsidR="00237800" w:rsidRPr="00F952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 fin de cette prise en charge temporaire</w:t>
      </w:r>
      <w:r w:rsidR="00237800" w:rsidRPr="00F952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entraîne aujourd’hui le retour de nombreuses personnes à la rue, dans des conditions de vie extrêmement précaires, aggravées par les conséquences du cyclone (destruction de lieux de fortune, dégradation des conditions sanitaires, etc.) ;</w:t>
      </w:r>
    </w:p>
    <w:p w:rsidR="00F9522B" w:rsidRDefault="0041455E" w:rsidP="0041455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145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Considérant que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</w:t>
      </w:r>
      <w:r w:rsidR="00237800" w:rsidRPr="00F952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 question du sans-abrisme à La Réunion</w:t>
      </w:r>
      <w:r w:rsidR="00237800" w:rsidRPr="00F952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un enjeu social et humain majeur, nécessitant des solutions structurelles et une coordination renforcée entre les services de l’État, les collectivités locales et les associations œuvrant sur le terrain ;</w:t>
      </w:r>
    </w:p>
    <w:p w:rsidR="00F9522B" w:rsidRPr="00F9522B" w:rsidRDefault="0041455E" w:rsidP="0041455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145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Considérant que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</w:t>
      </w:r>
      <w:r w:rsidR="00F952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haque citoyen français a droit</w:t>
      </w:r>
      <w:r w:rsidR="00F9522B" w:rsidRPr="00F952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à un logement ou un hébergement digne</w:t>
      </w:r>
      <w:r w:rsidR="00F952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conformément à </w:t>
      </w:r>
      <w:r w:rsidR="00730D5D" w:rsidRPr="00730D5D">
        <w:rPr>
          <w:rFonts w:ascii="Times New Roman" w:eastAsia="Times New Roman" w:hAnsi="Times New Roman" w:cs="Times New Roman"/>
          <w:sz w:val="24"/>
          <w:szCs w:val="24"/>
          <w:lang w:eastAsia="fr-FR"/>
        </w:rPr>
        <w:t>la loi du 5 mars 2007 dite du Droit au logement opposable (DALO)</w:t>
      </w:r>
      <w:r w:rsidR="00730D5D">
        <w:rPr>
          <w:rFonts w:ascii="Times New Roman" w:eastAsia="Times New Roman" w:hAnsi="Times New Roman" w:cs="Times New Roman"/>
          <w:sz w:val="24"/>
          <w:szCs w:val="24"/>
          <w:lang w:eastAsia="fr-FR"/>
        </w:rPr>
        <w:t> ;</w:t>
      </w:r>
    </w:p>
    <w:p w:rsidR="00A946C0" w:rsidRPr="00237800" w:rsidRDefault="0041455E" w:rsidP="0041455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145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Considérant que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</w:t>
      </w:r>
      <w:r w:rsidR="00237800" w:rsidRPr="00A946C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’urgence sociale créée par cette situation</w:t>
      </w:r>
      <w:r w:rsidR="00237800" w:rsidRPr="002378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impose d’aller au-delà des réponses ponctuelles pour mettre en place un accompagnement </w:t>
      </w:r>
      <w:r w:rsidR="00216323">
        <w:rPr>
          <w:rFonts w:ascii="Times New Roman" w:eastAsia="Times New Roman" w:hAnsi="Times New Roman" w:cs="Times New Roman"/>
          <w:sz w:val="24"/>
          <w:szCs w:val="24"/>
          <w:lang w:eastAsia="fr-FR"/>
        </w:rPr>
        <w:t>durable</w:t>
      </w:r>
      <w:r w:rsidR="00237800" w:rsidRPr="00237800">
        <w:rPr>
          <w:rFonts w:ascii="Times New Roman" w:eastAsia="Times New Roman" w:hAnsi="Times New Roman" w:cs="Times New Roman"/>
          <w:sz w:val="24"/>
          <w:szCs w:val="24"/>
          <w:lang w:eastAsia="fr-FR"/>
        </w:rPr>
        <w:t>, intégrant l’accès à un hébergement stable</w:t>
      </w:r>
      <w:r w:rsidR="0021632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="00237800" w:rsidRPr="00237800">
        <w:rPr>
          <w:rFonts w:ascii="Times New Roman" w:eastAsia="Times New Roman" w:hAnsi="Times New Roman" w:cs="Times New Roman"/>
          <w:sz w:val="24"/>
          <w:szCs w:val="24"/>
          <w:lang w:eastAsia="fr-FR"/>
        </w:rPr>
        <w:t>un suivi social individualisé</w:t>
      </w:r>
      <w:r w:rsidR="0021632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37800" w:rsidRPr="00237800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</w:p>
    <w:p w:rsidR="00237800" w:rsidRPr="00237800" w:rsidRDefault="0041455E" w:rsidP="0041455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145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Considérant que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</w:t>
      </w:r>
      <w:r w:rsidR="00237800" w:rsidRPr="00A946C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’action conjointe et concertée de l’ensemble des acteurs compétents</w:t>
      </w:r>
      <w:r w:rsidR="00237800" w:rsidRPr="002378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indispensable pour élaborer et mettre en œuvre des solutions durables ;</w:t>
      </w:r>
    </w:p>
    <w:p w:rsidR="0041455E" w:rsidRDefault="0041455E" w:rsidP="00D0357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16323" w:rsidRDefault="00216323" w:rsidP="00D0357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145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Face </w:t>
      </w:r>
      <w:r w:rsidRPr="00237800">
        <w:rPr>
          <w:rFonts w:ascii="Times New Roman" w:eastAsia="Times New Roman" w:hAnsi="Times New Roman" w:cs="Times New Roman"/>
          <w:sz w:val="24"/>
          <w:szCs w:val="24"/>
          <w:lang w:eastAsia="fr-FR"/>
        </w:rPr>
        <w:t>à cette situation humanitaire urgente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</w:p>
    <w:p w:rsidR="00237800" w:rsidRPr="00237800" w:rsidRDefault="00216323" w:rsidP="00D0357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</w:t>
      </w:r>
      <w:r w:rsidR="00237800" w:rsidRPr="00A946C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 Conseil Départemental de La Réunion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, </w:t>
      </w:r>
    </w:p>
    <w:p w:rsidR="0041455E" w:rsidRPr="0041455E" w:rsidRDefault="00237800" w:rsidP="0041455E">
      <w:pPr>
        <w:numPr>
          <w:ilvl w:val="0"/>
          <w:numId w:val="4"/>
        </w:numPr>
        <w:tabs>
          <w:tab w:val="clear" w:pos="720"/>
          <w:tab w:val="num" w:pos="360"/>
        </w:tabs>
        <w:spacing w:before="240" w:after="100" w:afterAutospacing="1" w:line="240" w:lineRule="auto"/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46C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Affirme</w:t>
      </w:r>
      <w:r w:rsidRPr="002378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 engagement en faveur d’une action solidaire et durable pour les personnes sans domicile fixe de l’île</w:t>
      </w:r>
    </w:p>
    <w:p w:rsidR="00237800" w:rsidRPr="00237800" w:rsidRDefault="00237800" w:rsidP="0041455E">
      <w:pPr>
        <w:numPr>
          <w:ilvl w:val="0"/>
          <w:numId w:val="4"/>
        </w:numPr>
        <w:tabs>
          <w:tab w:val="clear" w:pos="720"/>
          <w:tab w:val="num" w:pos="360"/>
        </w:tabs>
        <w:spacing w:before="240" w:after="100" w:afterAutospacing="1" w:line="240" w:lineRule="auto"/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46C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Demande</w:t>
      </w:r>
      <w:r w:rsidRPr="002378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l’organisation, sous l’égide </w:t>
      </w:r>
      <w:r w:rsidR="00A946C0">
        <w:rPr>
          <w:rFonts w:ascii="Times New Roman" w:eastAsia="Times New Roman" w:hAnsi="Times New Roman" w:cs="Times New Roman"/>
          <w:sz w:val="24"/>
          <w:szCs w:val="24"/>
          <w:lang w:eastAsia="fr-FR"/>
        </w:rPr>
        <w:t>du Préfet de La Réunion</w:t>
      </w:r>
      <w:r w:rsidRPr="00237800">
        <w:rPr>
          <w:rFonts w:ascii="Times New Roman" w:eastAsia="Times New Roman" w:hAnsi="Times New Roman" w:cs="Times New Roman"/>
          <w:sz w:val="24"/>
          <w:szCs w:val="24"/>
          <w:lang w:eastAsia="fr-FR"/>
        </w:rPr>
        <w:t>, d’une réunion réunissant les services de l’État, les collectivités territoriales, les associations, les travailleurs sociaux et tout autre acteur concerné, afin d’élaborer une stratégie d’accompagnement.</w:t>
      </w:r>
    </w:p>
    <w:p w:rsidR="00237800" w:rsidRPr="00237800" w:rsidRDefault="00237800" w:rsidP="0041455E">
      <w:pPr>
        <w:numPr>
          <w:ilvl w:val="0"/>
          <w:numId w:val="4"/>
        </w:numPr>
        <w:tabs>
          <w:tab w:val="clear" w:pos="720"/>
          <w:tab w:val="num" w:pos="360"/>
        </w:tabs>
        <w:spacing w:before="240" w:after="100" w:afterAutospacing="1" w:line="240" w:lineRule="auto"/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46C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Appelle</w:t>
      </w:r>
      <w:r w:rsidRPr="002378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la mise en place de dispositifs concrets incluant des solutions d’hébergement pérennes, </w:t>
      </w:r>
      <w:r w:rsidR="00216323">
        <w:rPr>
          <w:rFonts w:ascii="Times New Roman" w:eastAsia="Times New Roman" w:hAnsi="Times New Roman" w:cs="Times New Roman"/>
          <w:sz w:val="24"/>
          <w:szCs w:val="24"/>
          <w:lang w:eastAsia="fr-FR"/>
        </w:rPr>
        <w:t>le renforcement du</w:t>
      </w:r>
      <w:r w:rsidRPr="002378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suivi social et des actions de réinsertion</w:t>
      </w:r>
      <w:r w:rsidR="0021632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adaptées</w:t>
      </w:r>
      <w:r w:rsidRPr="0023780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A59EC" w:rsidRPr="00CA2511" w:rsidRDefault="004A59EC" w:rsidP="00A946C0">
      <w:pPr>
        <w:tabs>
          <w:tab w:val="left" w:pos="567"/>
        </w:tabs>
        <w:spacing w:after="0" w:line="240" w:lineRule="auto"/>
        <w:ind w:left="-709" w:hanging="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4A59EC" w:rsidRPr="00CA2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0E2" w:rsidRDefault="002D10E2">
      <w:pPr>
        <w:spacing w:line="240" w:lineRule="auto"/>
      </w:pPr>
      <w:r>
        <w:separator/>
      </w:r>
    </w:p>
  </w:endnote>
  <w:endnote w:type="continuationSeparator" w:id="0">
    <w:p w:rsidR="002D10E2" w:rsidRDefault="002D10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0E2" w:rsidRDefault="002D10E2">
      <w:pPr>
        <w:spacing w:after="0"/>
      </w:pPr>
      <w:r>
        <w:separator/>
      </w:r>
    </w:p>
  </w:footnote>
  <w:footnote w:type="continuationSeparator" w:id="0">
    <w:p w:rsidR="002D10E2" w:rsidRDefault="002D10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85581"/>
    <w:multiLevelType w:val="multilevel"/>
    <w:tmpl w:val="F2008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1347A0"/>
    <w:multiLevelType w:val="multilevel"/>
    <w:tmpl w:val="A9720890"/>
    <w:lvl w:ilvl="0">
      <w:start w:val="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597441"/>
    <w:multiLevelType w:val="multilevel"/>
    <w:tmpl w:val="5714FCE0"/>
    <w:lvl w:ilvl="0">
      <w:start w:val="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AB36B1"/>
    <w:multiLevelType w:val="multilevel"/>
    <w:tmpl w:val="C2802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E89"/>
    <w:rsid w:val="00216323"/>
    <w:rsid w:val="00237800"/>
    <w:rsid w:val="002D10E2"/>
    <w:rsid w:val="0041455E"/>
    <w:rsid w:val="00452244"/>
    <w:rsid w:val="004A59EC"/>
    <w:rsid w:val="005207F2"/>
    <w:rsid w:val="005645BC"/>
    <w:rsid w:val="00730D5D"/>
    <w:rsid w:val="008A4DC4"/>
    <w:rsid w:val="00910CE8"/>
    <w:rsid w:val="00930E89"/>
    <w:rsid w:val="00936A90"/>
    <w:rsid w:val="009655E7"/>
    <w:rsid w:val="00A946C0"/>
    <w:rsid w:val="00CA2511"/>
    <w:rsid w:val="00D0357A"/>
    <w:rsid w:val="00F934C8"/>
    <w:rsid w:val="00F9522B"/>
    <w:rsid w:val="1ECB4438"/>
    <w:rsid w:val="603A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A0F5"/>
  <w15:docId w15:val="{CF71C114-9AD1-47E0-84CA-0FAB9B74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2">
    <w:name w:val="heading 2"/>
    <w:basedOn w:val="Normal"/>
    <w:link w:val="Titre2Car"/>
    <w:uiPriority w:val="9"/>
    <w:qFormat/>
    <w:rsid w:val="002378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2378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37800"/>
    <w:rPr>
      <w:rFonts w:eastAsia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237800"/>
    <w:rPr>
      <w:rFonts w:eastAsia="Times New Roman"/>
      <w:b/>
      <w:bCs/>
      <w:sz w:val="27"/>
      <w:szCs w:val="27"/>
    </w:rPr>
  </w:style>
  <w:style w:type="paragraph" w:styleId="Paragraphedeliste">
    <w:name w:val="List Paragraph"/>
    <w:basedOn w:val="Normal"/>
    <w:uiPriority w:val="99"/>
    <w:rsid w:val="0041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9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de la Réunion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Damien PALCRO</dc:creator>
  <cp:lastModifiedBy>Yannick SOUPRAYEN-CAVERY</cp:lastModifiedBy>
  <cp:revision>5</cp:revision>
  <dcterms:created xsi:type="dcterms:W3CDTF">2025-03-12T11:49:00Z</dcterms:created>
  <dcterms:modified xsi:type="dcterms:W3CDTF">2025-03-18T06:16:00Z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1036-12.2.0.19307</vt:lpwstr>
  </property>
  <property fmtid="{D5CDD505-2E9C-101B-9397-08002B2CF9AE}" pid="3" name="ICV">
    <vt:lpwstr>15DBB4C397D144F89DD5AC950E05B1C0_13</vt:lpwstr>
  </property>
</Properties>
</file>